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51BB6" w14:textId="77777777" w:rsidR="00D93F2D" w:rsidRPr="00B9600C" w:rsidRDefault="00931DB4" w:rsidP="00845F66">
      <w:pPr>
        <w:jc w:val="center"/>
        <w:rPr>
          <w:rFonts w:ascii="TH SarabunPSK" w:hAnsi="TH SarabunPSK" w:cs="TH SarabunPSK"/>
          <w:b/>
          <w:bCs/>
          <w:sz w:val="28"/>
        </w:rPr>
      </w:pPr>
      <w:r w:rsidRPr="00B9600C">
        <w:rPr>
          <w:rFonts w:ascii="TH SarabunPSK" w:hAnsi="TH SarabunPSK" w:cs="TH SarabunPSK"/>
          <w:b/>
          <w:bCs/>
          <w:sz w:val="28"/>
          <w:cs/>
        </w:rPr>
        <w:t>การประเมินความเสี่ยงการทุจริต ในหน่วยงานภาครัฐ ประจำปีงบประมาณ พ.ศ. 2569</w:t>
      </w:r>
    </w:p>
    <w:p w14:paraId="1554B929" w14:textId="434EE2E4" w:rsidR="009B0B4F" w:rsidRPr="00B9600C" w:rsidRDefault="00931DB4" w:rsidP="009B0B4F">
      <w:pPr>
        <w:tabs>
          <w:tab w:val="left" w:leader="dot" w:pos="15309"/>
        </w:tabs>
        <w:rPr>
          <w:rFonts w:ascii="TH SarabunPSK" w:hAnsi="TH SarabunPSK" w:cs="TH SarabunPSK" w:hint="cs"/>
          <w:b/>
          <w:bCs/>
          <w:sz w:val="28"/>
          <w:u w:val="single"/>
          <w:cs/>
        </w:rPr>
      </w:pPr>
      <w:r w:rsidRPr="00B9600C">
        <w:rPr>
          <w:rFonts w:ascii="TH SarabunPSK" w:hAnsi="TH SarabunPSK" w:cs="TH SarabunPSK"/>
          <w:b/>
          <w:bCs/>
          <w:sz w:val="28"/>
          <w:cs/>
        </w:rPr>
        <w:t xml:space="preserve">ชื่อ กระบวนงาน </w:t>
      </w:r>
      <w:r w:rsidR="00171F8A">
        <w:rPr>
          <w:rFonts w:ascii="TH SarabunPSK" w:hAnsi="TH SarabunPSK" w:cs="TH SarabunPSK"/>
          <w:b/>
          <w:bCs/>
          <w:sz w:val="28"/>
        </w:rPr>
        <w:t>:</w:t>
      </w:r>
      <w:r w:rsidR="007C697C">
        <w:rPr>
          <w:rFonts w:ascii="TH SarabunPSK" w:hAnsi="TH SarabunPSK" w:cs="TH SarabunPSK"/>
          <w:b/>
          <w:bCs/>
          <w:sz w:val="28"/>
        </w:rPr>
        <w:t xml:space="preserve">  </w:t>
      </w:r>
      <w:r w:rsidR="00171F8A">
        <w:rPr>
          <w:rFonts w:ascii="TH SarabunPSK" w:hAnsi="TH SarabunPSK" w:cs="TH SarabunPSK" w:hint="cs"/>
          <w:b/>
          <w:bCs/>
          <w:sz w:val="28"/>
          <w:cs/>
        </w:rPr>
        <w:t>การยื่นคำขออนุญาตก่อสร้าง/ดัดแปลง/รื้อถอนอาคาร</w:t>
      </w:r>
    </w:p>
    <w:p w14:paraId="6E501B87" w14:textId="18898791" w:rsidR="00931DB4" w:rsidRPr="00B9600C" w:rsidRDefault="00931DB4" w:rsidP="009B0B4F">
      <w:pPr>
        <w:tabs>
          <w:tab w:val="left" w:leader="dot" w:pos="15309"/>
        </w:tabs>
        <w:rPr>
          <w:rFonts w:ascii="TH SarabunPSK" w:hAnsi="TH SarabunPSK" w:cs="TH SarabunPSK"/>
          <w:b/>
          <w:bCs/>
          <w:sz w:val="28"/>
        </w:rPr>
      </w:pPr>
      <w:r w:rsidRPr="00B9600C">
        <w:rPr>
          <w:rFonts w:ascii="TH SarabunPSK" w:hAnsi="TH SarabunPSK" w:cs="TH SarabunPSK"/>
          <w:b/>
          <w:bCs/>
          <w:sz w:val="28"/>
          <w:cs/>
        </w:rPr>
        <w:t>ชื่อหน่วยงาน</w:t>
      </w:r>
      <w:r w:rsidR="007C697C">
        <w:rPr>
          <w:rFonts w:ascii="TH SarabunPSK" w:hAnsi="TH SarabunPSK" w:cs="TH SarabunPSK"/>
          <w:b/>
          <w:bCs/>
          <w:sz w:val="28"/>
        </w:rPr>
        <w:t xml:space="preserve"> :  </w:t>
      </w:r>
      <w:r w:rsidR="007C697C">
        <w:rPr>
          <w:rFonts w:ascii="TH SarabunPSK" w:hAnsi="TH SarabunPSK" w:cs="TH SarabunPSK" w:hint="cs"/>
          <w:b/>
          <w:bCs/>
          <w:sz w:val="28"/>
          <w:cs/>
        </w:rPr>
        <w:t>องค์การบริหารส่วนตำบลสายทอง</w:t>
      </w:r>
      <w:r w:rsidR="009B0B4F" w:rsidRPr="00B9600C">
        <w:rPr>
          <w:rFonts w:ascii="TH SarabunPSK" w:hAnsi="TH SarabunPSK" w:cs="TH SarabunPSK"/>
          <w:b/>
          <w:bCs/>
          <w:sz w:val="28"/>
        </w:rPr>
        <w:t xml:space="preserve"> </w:t>
      </w:r>
    </w:p>
    <w:p w14:paraId="123D0EBE" w14:textId="0CD6995B" w:rsidR="00931DB4" w:rsidRPr="00B9600C" w:rsidRDefault="00931DB4" w:rsidP="009B0B4F">
      <w:pPr>
        <w:tabs>
          <w:tab w:val="left" w:leader="dot" w:pos="15309"/>
        </w:tabs>
        <w:rPr>
          <w:rFonts w:ascii="TH SarabunPSK" w:hAnsi="TH SarabunPSK" w:cs="TH SarabunPSK" w:hint="cs"/>
          <w:b/>
          <w:bCs/>
          <w:sz w:val="28"/>
          <w:cs/>
        </w:rPr>
      </w:pPr>
      <w:r w:rsidRPr="00B9600C">
        <w:rPr>
          <w:rFonts w:ascii="TH SarabunPSK" w:hAnsi="TH SarabunPSK" w:cs="TH SarabunPSK"/>
          <w:b/>
          <w:bCs/>
          <w:sz w:val="28"/>
          <w:cs/>
        </w:rPr>
        <w:t>ประเภทความเสี่ยงด้านที่</w:t>
      </w:r>
      <w:r w:rsidR="007C697C">
        <w:rPr>
          <w:rFonts w:ascii="TH SarabunPSK" w:hAnsi="TH SarabunPSK" w:cs="TH SarabunPSK"/>
          <w:b/>
          <w:bCs/>
          <w:sz w:val="28"/>
        </w:rPr>
        <w:t xml:space="preserve"> :</w:t>
      </w:r>
      <w:r w:rsidR="007C697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71F8A">
        <w:rPr>
          <w:rFonts w:ascii="TH SarabunPSK" w:hAnsi="TH SarabunPSK" w:cs="TH SarabunPSK" w:hint="cs"/>
          <w:b/>
          <w:bCs/>
          <w:sz w:val="28"/>
          <w:cs/>
        </w:rPr>
        <w:t>ความเสี่ยงทุจริตที่เกี่ยวกับการพิจารณาอนุมัติ อนุญาต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75"/>
        <w:gridCol w:w="2673"/>
        <w:gridCol w:w="2394"/>
        <w:gridCol w:w="2389"/>
        <w:gridCol w:w="2388"/>
        <w:gridCol w:w="2247"/>
      </w:tblGrid>
      <w:tr w:rsidR="00B9600C" w:rsidRPr="00845F66" w14:paraId="07D21B09" w14:textId="77777777" w:rsidTr="009B0B4F">
        <w:tc>
          <w:tcPr>
            <w:tcW w:w="675" w:type="dxa"/>
            <w:vMerge w:val="restart"/>
            <w:vAlign w:val="center"/>
          </w:tcPr>
          <w:p w14:paraId="4B6B5CE0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94" w:type="dxa"/>
            <w:vMerge w:val="restart"/>
            <w:vAlign w:val="center"/>
          </w:tcPr>
          <w:p w14:paraId="70D6CCA5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</w:t>
            </w:r>
          </w:p>
        </w:tc>
        <w:tc>
          <w:tcPr>
            <w:tcW w:w="2693" w:type="dxa"/>
            <w:vMerge w:val="restart"/>
            <w:vAlign w:val="center"/>
          </w:tcPr>
          <w:p w14:paraId="7B75DCE2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</w:t>
            </w:r>
          </w:p>
        </w:tc>
        <w:tc>
          <w:tcPr>
            <w:tcW w:w="9497" w:type="dxa"/>
            <w:gridSpan w:val="4"/>
            <w:vAlign w:val="center"/>
          </w:tcPr>
          <w:p w14:paraId="73A7CF8C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</w:rPr>
              <w:t>Risk</w:t>
            </w: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B9600C">
              <w:rPr>
                <w:rFonts w:ascii="TH SarabunPSK" w:hAnsi="TH SarabunPSK" w:cs="TH SarabunPSK"/>
                <w:b/>
                <w:bCs/>
                <w:sz w:val="28"/>
              </w:rPr>
              <w:t>score (L*I)</w:t>
            </w:r>
          </w:p>
        </w:tc>
      </w:tr>
      <w:tr w:rsidR="00B9600C" w:rsidRPr="00845F66" w14:paraId="428AE8C3" w14:textId="77777777" w:rsidTr="009B0B4F">
        <w:tc>
          <w:tcPr>
            <w:tcW w:w="675" w:type="dxa"/>
            <w:vMerge/>
            <w:vAlign w:val="center"/>
          </w:tcPr>
          <w:p w14:paraId="2263CE69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69F25714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1103784E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4D2AFA3D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</w:rPr>
              <w:t>Likelihood</w:t>
            </w:r>
          </w:p>
        </w:tc>
        <w:tc>
          <w:tcPr>
            <w:tcW w:w="2409" w:type="dxa"/>
            <w:vAlign w:val="center"/>
          </w:tcPr>
          <w:p w14:paraId="04CECEF4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</w:rPr>
              <w:t>Impact</w:t>
            </w:r>
          </w:p>
        </w:tc>
        <w:tc>
          <w:tcPr>
            <w:tcW w:w="2410" w:type="dxa"/>
            <w:vAlign w:val="center"/>
          </w:tcPr>
          <w:p w14:paraId="0CE6237C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</w:rPr>
              <w:t>Risk score</w:t>
            </w:r>
          </w:p>
        </w:tc>
        <w:tc>
          <w:tcPr>
            <w:tcW w:w="2268" w:type="dxa"/>
            <w:vAlign w:val="center"/>
          </w:tcPr>
          <w:p w14:paraId="73EC1267" w14:textId="77777777" w:rsidR="00B9600C" w:rsidRPr="00B9600C" w:rsidRDefault="00B9600C" w:rsidP="00845F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ระดับความเสี่ยง</w:t>
            </w:r>
          </w:p>
        </w:tc>
      </w:tr>
      <w:tr w:rsidR="00845F66" w:rsidRPr="00845F66" w14:paraId="2E199485" w14:textId="77777777" w:rsidTr="00171F8A">
        <w:tc>
          <w:tcPr>
            <w:tcW w:w="675" w:type="dxa"/>
          </w:tcPr>
          <w:p w14:paraId="661057AE" w14:textId="6FA891AC" w:rsidR="00845F66" w:rsidRPr="00845F66" w:rsidRDefault="00171F8A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94" w:type="dxa"/>
          </w:tcPr>
          <w:p w14:paraId="1C009C0F" w14:textId="51BAD781" w:rsidR="00845F66" w:rsidRPr="007C697C" w:rsidRDefault="00171F8A" w:rsidP="00171F8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การเสนอผู้บังคับบัญชาพิจารณา</w:t>
            </w:r>
          </w:p>
        </w:tc>
        <w:tc>
          <w:tcPr>
            <w:tcW w:w="2693" w:type="dxa"/>
            <w:vAlign w:val="center"/>
          </w:tcPr>
          <w:p w14:paraId="5E6FA9DD" w14:textId="216798EA" w:rsidR="00845F66" w:rsidRPr="00845F66" w:rsidRDefault="00171F8A" w:rsidP="00171F8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เจ้าหน้าที่มีการเรียกรับเงิน ทรัพย์สินหรือผลประโยชน์อื่นใดกับผู้มาติดต่อเพื่อแลกกับการอนุญาตก่อสร้าง/ดัดแปลง/รื้อถอนอาคาร</w:t>
            </w:r>
          </w:p>
        </w:tc>
        <w:tc>
          <w:tcPr>
            <w:tcW w:w="2410" w:type="dxa"/>
          </w:tcPr>
          <w:p w14:paraId="7CD468E2" w14:textId="408E8D5D" w:rsidR="00845F66" w:rsidRPr="00845F66" w:rsidRDefault="00002FA6" w:rsidP="00171F8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09" w:type="dxa"/>
          </w:tcPr>
          <w:p w14:paraId="7BC8B1FD" w14:textId="37D204DF" w:rsidR="00845F66" w:rsidRPr="00845F66" w:rsidRDefault="00002FA6" w:rsidP="00171F8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10" w:type="dxa"/>
          </w:tcPr>
          <w:p w14:paraId="5D613BE8" w14:textId="37492538" w:rsidR="00845F66" w:rsidRPr="00845F66" w:rsidRDefault="00002FA6" w:rsidP="00171F8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268" w:type="dxa"/>
          </w:tcPr>
          <w:p w14:paraId="76441D01" w14:textId="2971BA53" w:rsidR="00845F66" w:rsidRPr="00845F66" w:rsidRDefault="00002FA6" w:rsidP="00171F8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</w:tc>
      </w:tr>
    </w:tbl>
    <w:p w14:paraId="151B12C0" w14:textId="77777777" w:rsidR="00931DB4" w:rsidRPr="00B9600C" w:rsidRDefault="00B9600C" w:rsidP="00B9600C">
      <w:pPr>
        <w:spacing w:before="240"/>
        <w:jc w:val="center"/>
        <w:rPr>
          <w:rFonts w:ascii="TH SarabunPSK" w:hAnsi="TH SarabunPSK" w:cs="TH SarabunPSK"/>
          <w:b/>
          <w:bCs/>
          <w:sz w:val="28"/>
        </w:rPr>
      </w:pPr>
      <w:r w:rsidRPr="00B9600C">
        <w:rPr>
          <w:rFonts w:ascii="TH SarabunPSK" w:hAnsi="TH SarabunPSK" w:cs="TH SarabunPSK"/>
          <w:b/>
          <w:bCs/>
          <w:sz w:val="28"/>
          <w:cs/>
        </w:rPr>
        <w:t>การจัดทำมาตรการควบคุมความเสี่ยงการทุจริต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9600C">
        <w:rPr>
          <w:rFonts w:ascii="TH SarabunPSK" w:hAnsi="TH SarabunPSK" w:cs="TH SarabunPSK"/>
          <w:b/>
          <w:bCs/>
          <w:sz w:val="28"/>
          <w:cs/>
        </w:rPr>
        <w:t>ประจำปีงบประมาณ พ.ศ. 2569</w:t>
      </w:r>
    </w:p>
    <w:p w14:paraId="4AAB02A0" w14:textId="44631A52" w:rsidR="00B9600C" w:rsidRPr="00B9600C" w:rsidRDefault="00B9600C" w:rsidP="00B9600C">
      <w:pPr>
        <w:tabs>
          <w:tab w:val="left" w:leader="dot" w:pos="15309"/>
        </w:tabs>
        <w:spacing w:before="240"/>
        <w:rPr>
          <w:rFonts w:ascii="TH SarabunPSK" w:hAnsi="TH SarabunPSK" w:cs="TH SarabunPSK"/>
          <w:b/>
          <w:bCs/>
          <w:sz w:val="28"/>
          <w:cs/>
        </w:rPr>
      </w:pPr>
      <w:r w:rsidRPr="00B9600C">
        <w:rPr>
          <w:rFonts w:ascii="TH SarabunPSK" w:hAnsi="TH SarabunPSK" w:cs="TH SarabunPSK"/>
          <w:b/>
          <w:bCs/>
          <w:sz w:val="28"/>
          <w:cs/>
        </w:rPr>
        <w:t xml:space="preserve">ชื่อ กระบวนงาน </w:t>
      </w:r>
      <w:r w:rsidR="00171F8A">
        <w:rPr>
          <w:rFonts w:ascii="TH SarabunPSK" w:hAnsi="TH SarabunPSK" w:cs="TH SarabunPSK" w:hint="cs"/>
          <w:b/>
          <w:bCs/>
          <w:sz w:val="28"/>
          <w:cs/>
        </w:rPr>
        <w:t>การยื่นคำขออนุญาตก่อสร้าง/ดัดแปลง/รื้อถอนอาคาร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1418"/>
        <w:gridCol w:w="2693"/>
        <w:gridCol w:w="2552"/>
        <w:gridCol w:w="1417"/>
        <w:gridCol w:w="1701"/>
      </w:tblGrid>
      <w:tr w:rsidR="009B0B4F" w:rsidRPr="00845F66" w14:paraId="07A8F432" w14:textId="77777777" w:rsidTr="00B9600C">
        <w:tc>
          <w:tcPr>
            <w:tcW w:w="675" w:type="dxa"/>
            <w:vAlign w:val="center"/>
          </w:tcPr>
          <w:p w14:paraId="1D909AC7" w14:textId="77777777" w:rsidR="00845F66" w:rsidRPr="00B9600C" w:rsidRDefault="00845F66" w:rsidP="00B96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94" w:type="dxa"/>
            <w:vAlign w:val="center"/>
          </w:tcPr>
          <w:p w14:paraId="4F8E9849" w14:textId="77777777" w:rsidR="00845F66" w:rsidRPr="00B9600C" w:rsidRDefault="00845F66" w:rsidP="00B96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</w:t>
            </w:r>
          </w:p>
        </w:tc>
        <w:tc>
          <w:tcPr>
            <w:tcW w:w="2409" w:type="dxa"/>
            <w:vAlign w:val="center"/>
          </w:tcPr>
          <w:p w14:paraId="2C751A1D" w14:textId="77777777" w:rsidR="00845F66" w:rsidRPr="00B9600C" w:rsidRDefault="00845F66" w:rsidP="00B96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</w:t>
            </w:r>
          </w:p>
        </w:tc>
        <w:tc>
          <w:tcPr>
            <w:tcW w:w="1418" w:type="dxa"/>
            <w:vAlign w:val="center"/>
          </w:tcPr>
          <w:p w14:paraId="23778C19" w14:textId="77777777" w:rsidR="00845F66" w:rsidRPr="00B9600C" w:rsidRDefault="00845F66" w:rsidP="00B96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2693" w:type="dxa"/>
            <w:vAlign w:val="center"/>
          </w:tcPr>
          <w:p w14:paraId="3C467273" w14:textId="77777777" w:rsidR="00845F66" w:rsidRPr="00B9600C" w:rsidRDefault="00845F66" w:rsidP="00B96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มาตรการควบคุม หรือ</w:t>
            </w:r>
            <w:r w:rsidR="009B0B4F" w:rsidRPr="00B960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ป้องกันความเสี่ยงการทุจริต</w:t>
            </w:r>
          </w:p>
        </w:tc>
        <w:tc>
          <w:tcPr>
            <w:tcW w:w="2552" w:type="dxa"/>
            <w:vAlign w:val="center"/>
          </w:tcPr>
          <w:p w14:paraId="75A177AC" w14:textId="77777777" w:rsidR="00845F66" w:rsidRPr="00B9600C" w:rsidRDefault="00845F66" w:rsidP="00B96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417" w:type="dxa"/>
            <w:vAlign w:val="center"/>
          </w:tcPr>
          <w:p w14:paraId="4E78EFC7" w14:textId="77777777" w:rsidR="00845F66" w:rsidRPr="00B9600C" w:rsidRDefault="00845F66" w:rsidP="00B96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701" w:type="dxa"/>
            <w:vAlign w:val="center"/>
          </w:tcPr>
          <w:p w14:paraId="10938D85" w14:textId="77777777" w:rsidR="00845F66" w:rsidRPr="00B9600C" w:rsidRDefault="00845F66" w:rsidP="00B96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600C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71F8A" w:rsidRPr="00845F66" w14:paraId="5B8276F6" w14:textId="77777777" w:rsidTr="00171F8A">
        <w:tc>
          <w:tcPr>
            <w:tcW w:w="675" w:type="dxa"/>
          </w:tcPr>
          <w:p w14:paraId="77ACE393" w14:textId="30E955CB" w:rsidR="00171F8A" w:rsidRPr="00845F66" w:rsidRDefault="00171F8A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94" w:type="dxa"/>
          </w:tcPr>
          <w:p w14:paraId="3EA36E32" w14:textId="0C027041" w:rsidR="00171F8A" w:rsidRPr="00845F66" w:rsidRDefault="00171F8A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การเสนอผู้บังคับบัญชาพิจารณา</w:t>
            </w:r>
          </w:p>
        </w:tc>
        <w:tc>
          <w:tcPr>
            <w:tcW w:w="2409" w:type="dxa"/>
          </w:tcPr>
          <w:p w14:paraId="1EC74E4E" w14:textId="54992FED" w:rsidR="00171F8A" w:rsidRPr="00845F66" w:rsidRDefault="00171F8A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เจ้าหน้าที่มีการเรียกรับเงิน ทรัพย์สินหรือผลประโยชน์อื่นใดกับผู้มาติดต่อเพื่อแลกกับการอนุญาตก่อสร้าง/ดัดแปลง/รื้อถอนอาคาร</w:t>
            </w:r>
          </w:p>
        </w:tc>
        <w:tc>
          <w:tcPr>
            <w:tcW w:w="1418" w:type="dxa"/>
          </w:tcPr>
          <w:p w14:paraId="5F13CD84" w14:textId="134B17C2" w:rsidR="00171F8A" w:rsidRPr="00845F66" w:rsidRDefault="00002FA6" w:rsidP="00171F8A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2693" w:type="dxa"/>
          </w:tcPr>
          <w:p w14:paraId="5B69EBDA" w14:textId="77777777" w:rsidR="00171F8A" w:rsidRDefault="00171F8A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1.จัดทำคู่มือประชาชน</w:t>
            </w:r>
          </w:p>
          <w:p w14:paraId="78A7A4AB" w14:textId="77777777" w:rsidR="00171F8A" w:rsidRDefault="00171F8A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2.จัดทำผังขั้นตอนการปฏิบัติงาน</w:t>
            </w:r>
          </w:p>
          <w:p w14:paraId="6F513255" w14:textId="77777777" w:rsidR="00171F8A" w:rsidRDefault="00171F8A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3.จัดทำมาตรการส่งเสริมคุณธรรมและความโปร่งใส</w:t>
            </w:r>
          </w:p>
          <w:p w14:paraId="15C03039" w14:textId="38D54D72" w:rsidR="00171F8A" w:rsidRPr="00845F66" w:rsidRDefault="00171F8A" w:rsidP="00171F8A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552" w:type="dxa"/>
          </w:tcPr>
          <w:p w14:paraId="71BC0A9B" w14:textId="77777777" w:rsidR="00171F8A" w:rsidRDefault="00002FA6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02FA6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002FA6">
              <w:rPr>
                <w:rFonts w:ascii="TH SarabunPSK" w:hAnsi="TH SarabunPSK" w:cs="TH SarabunPSK"/>
                <w:sz w:val="28"/>
              </w:rPr>
              <w:t xml:space="preserve">checklist </w:t>
            </w:r>
            <w:r w:rsidRPr="00002FA6">
              <w:rPr>
                <w:rFonts w:ascii="TH SarabunPSK" w:hAnsi="TH SarabunPSK" w:cs="TH SarabunPSK"/>
                <w:sz w:val="28"/>
                <w:cs/>
              </w:rPr>
              <w:t>การตรวจแบบอาคาร</w:t>
            </w:r>
          </w:p>
          <w:p w14:paraId="0906CA6F" w14:textId="5AC327C6" w:rsidR="00002FA6" w:rsidRPr="00845F66" w:rsidRDefault="00002FA6" w:rsidP="00171F8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02FA6">
              <w:rPr>
                <w:rFonts w:ascii="TH SarabunPSK" w:hAnsi="TH SarabunPSK" w:cs="TH SarabunPSK"/>
                <w:sz w:val="28"/>
                <w:cs/>
              </w:rPr>
              <w:t>จัดช่องทางร้องเรียน (ออนไลน์/กล่องรับเรื่อง)</w:t>
            </w:r>
          </w:p>
        </w:tc>
        <w:tc>
          <w:tcPr>
            <w:tcW w:w="1417" w:type="dxa"/>
          </w:tcPr>
          <w:p w14:paraId="6490C1FD" w14:textId="646B6E63" w:rsidR="00171F8A" w:rsidRPr="00845F66" w:rsidRDefault="00171F8A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พ.ศ.2569</w:t>
            </w:r>
          </w:p>
        </w:tc>
        <w:tc>
          <w:tcPr>
            <w:tcW w:w="1701" w:type="dxa"/>
          </w:tcPr>
          <w:p w14:paraId="206EF38F" w14:textId="5B01D07F" w:rsidR="00171F8A" w:rsidRPr="00845F66" w:rsidRDefault="00171F8A" w:rsidP="00171F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</w:tbl>
    <w:p w14:paraId="2B6DDDAB" w14:textId="77777777" w:rsidR="009636EA" w:rsidRDefault="009636EA">
      <w:pPr>
        <w:rPr>
          <w:rFonts w:ascii="TH SarabunPSK" w:hAnsi="TH SarabunPSK" w:cs="TH SarabunPSK"/>
          <w:sz w:val="28"/>
        </w:rPr>
        <w:sectPr w:rsidR="009636EA" w:rsidSect="00171F8A">
          <w:pgSz w:w="16838" w:h="11906" w:orient="landscape"/>
          <w:pgMar w:top="851" w:right="678" w:bottom="1440" w:left="709" w:header="708" w:footer="708" w:gutter="0"/>
          <w:cols w:space="708"/>
          <w:docGrid w:linePitch="360"/>
        </w:sectPr>
      </w:pPr>
    </w:p>
    <w:p w14:paraId="30DDB1CE" w14:textId="77777777" w:rsidR="009636EA" w:rsidRDefault="009636E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B90412C" wp14:editId="58210EE6">
            <wp:extent cx="5731510" cy="1971125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AE6A8" w14:textId="77777777" w:rsidR="00931DB4" w:rsidRDefault="009636EA">
      <w:pPr>
        <w:rPr>
          <w:rFonts w:ascii="TH SarabunPSK" w:hAnsi="TH SarabunPSK" w:cs="TH SarabunPSK"/>
          <w:sz w:val="28"/>
        </w:rPr>
      </w:pPr>
      <w:r>
        <w:rPr>
          <w:noProof/>
        </w:rPr>
        <w:drawing>
          <wp:inline distT="0" distB="0" distL="0" distR="0" wp14:anchorId="07456633" wp14:editId="0C6E6170">
            <wp:extent cx="5731510" cy="2013377"/>
            <wp:effectExtent l="0" t="0" r="254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F8510" w14:textId="77777777" w:rsidR="009636EA" w:rsidRDefault="009636EA">
      <w:pPr>
        <w:rPr>
          <w:rFonts w:ascii="TH SarabunPSK" w:hAnsi="TH SarabunPSK" w:cs="TH SarabunPSK"/>
          <w:sz w:val="28"/>
        </w:rPr>
      </w:pPr>
      <w:r>
        <w:rPr>
          <w:noProof/>
        </w:rPr>
        <w:drawing>
          <wp:inline distT="0" distB="0" distL="0" distR="0" wp14:anchorId="019CADEE" wp14:editId="72C92553">
            <wp:extent cx="5731510" cy="1996843"/>
            <wp:effectExtent l="0" t="0" r="2540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07BF8" w14:textId="77777777" w:rsidR="009636EA" w:rsidRDefault="009636EA">
      <w:pPr>
        <w:rPr>
          <w:rFonts w:ascii="TH SarabunPSK" w:hAnsi="TH SarabunPSK" w:cs="TH SarabunPSK"/>
          <w:sz w:val="28"/>
        </w:rPr>
      </w:pPr>
      <w:r>
        <w:rPr>
          <w:noProof/>
        </w:rPr>
        <w:drawing>
          <wp:inline distT="0" distB="0" distL="0" distR="0" wp14:anchorId="29A9E541" wp14:editId="75CCB69E">
            <wp:extent cx="5730240" cy="3011424"/>
            <wp:effectExtent l="0" t="0" r="381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31"/>
                    <a:stretch/>
                  </pic:blipFill>
                  <pic:spPr bwMode="auto">
                    <a:xfrm>
                      <a:off x="0" y="0"/>
                      <a:ext cx="5762995" cy="3028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0CC09" w14:textId="77777777" w:rsidR="009636EA" w:rsidRPr="00845F66" w:rsidRDefault="009636EA">
      <w:pPr>
        <w:rPr>
          <w:rFonts w:ascii="TH SarabunPSK" w:hAnsi="TH SarabunPSK" w:cs="TH SarabunPSK"/>
          <w:sz w:val="28"/>
        </w:rPr>
      </w:pPr>
      <w:r>
        <w:rPr>
          <w:noProof/>
        </w:rPr>
        <w:lastRenderedPageBreak/>
        <w:drawing>
          <wp:inline distT="0" distB="0" distL="0" distR="0" wp14:anchorId="4986BA97" wp14:editId="50B121F9">
            <wp:extent cx="5940393" cy="3938016"/>
            <wp:effectExtent l="0" t="0" r="381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524"/>
                    <a:stretch/>
                  </pic:blipFill>
                  <pic:spPr bwMode="auto">
                    <a:xfrm>
                      <a:off x="0" y="0"/>
                      <a:ext cx="5943600" cy="3940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36EA" w:rsidRPr="00845F66" w:rsidSect="009636EA">
      <w:pgSz w:w="11906" w:h="16838"/>
      <w:pgMar w:top="67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B4"/>
    <w:rsid w:val="00002FA6"/>
    <w:rsid w:val="00171F8A"/>
    <w:rsid w:val="001C141D"/>
    <w:rsid w:val="001E4433"/>
    <w:rsid w:val="007C697C"/>
    <w:rsid w:val="00845F66"/>
    <w:rsid w:val="008763CD"/>
    <w:rsid w:val="00931DB4"/>
    <w:rsid w:val="009636EA"/>
    <w:rsid w:val="00963E19"/>
    <w:rsid w:val="009B0B4F"/>
    <w:rsid w:val="00B9600C"/>
    <w:rsid w:val="00D93F2D"/>
    <w:rsid w:val="00FA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84AA"/>
  <w15:docId w15:val="{8A2FCB43-C1F9-4187-A7F4-83747C5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36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36E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Nattanicha Tatsanai</dc:creator>
  <cp:lastModifiedBy>Acer</cp:lastModifiedBy>
  <cp:revision>3</cp:revision>
  <cp:lastPrinted>2026-04-09T07:52:00Z</cp:lastPrinted>
  <dcterms:created xsi:type="dcterms:W3CDTF">2026-04-09T08:25:00Z</dcterms:created>
  <dcterms:modified xsi:type="dcterms:W3CDTF">2026-04-09T08:33:00Z</dcterms:modified>
</cp:coreProperties>
</file>